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130F" w14:textId="557F00F8" w:rsidR="0063484E" w:rsidRDefault="00F37252" w:rsidP="002F2F60">
      <w:pPr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« </w:t>
      </w:r>
      <w:r w:rsidR="005E0C40">
        <w:rPr>
          <w:b/>
          <w:bCs/>
          <w:iCs/>
          <w:sz w:val="36"/>
          <w:szCs w:val="36"/>
        </w:rPr>
        <w:t>Chine, renai</w:t>
      </w:r>
      <w:r w:rsidR="0063484E" w:rsidRPr="005E0C40">
        <w:rPr>
          <w:b/>
          <w:bCs/>
          <w:iCs/>
          <w:sz w:val="36"/>
          <w:szCs w:val="36"/>
        </w:rPr>
        <w:t>ssance d’une grande puissance</w:t>
      </w:r>
      <w:r>
        <w:rPr>
          <w:b/>
          <w:bCs/>
          <w:iCs/>
          <w:sz w:val="36"/>
          <w:szCs w:val="36"/>
        </w:rPr>
        <w:t> »</w:t>
      </w:r>
    </w:p>
    <w:p w14:paraId="4156EFEB" w14:textId="77777777" w:rsidR="00F37252" w:rsidRDefault="00F37252" w:rsidP="002F2F60">
      <w:pPr>
        <w:jc w:val="center"/>
        <w:rPr>
          <w:iCs/>
          <w:sz w:val="36"/>
          <w:szCs w:val="36"/>
          <w:u w:val="single"/>
        </w:rPr>
      </w:pPr>
    </w:p>
    <w:p w14:paraId="08532CF9" w14:textId="05C3BDD9" w:rsidR="007B4403" w:rsidRPr="00F37252" w:rsidRDefault="007B4403" w:rsidP="002F2F60">
      <w:pPr>
        <w:jc w:val="center"/>
        <w:rPr>
          <w:iCs/>
          <w:sz w:val="36"/>
          <w:szCs w:val="36"/>
          <w:u w:val="single"/>
        </w:rPr>
      </w:pPr>
      <w:r w:rsidRPr="00F37252">
        <w:rPr>
          <w:iCs/>
          <w:sz w:val="36"/>
          <w:szCs w:val="36"/>
          <w:u w:val="single"/>
        </w:rPr>
        <w:t>Mini-dossier sur le projet de groupe</w:t>
      </w:r>
    </w:p>
    <w:p w14:paraId="6DAD0D53" w14:textId="77777777" w:rsidR="005E0C40" w:rsidRPr="005E0C40" w:rsidRDefault="005E0C40" w:rsidP="00F37252">
      <w:pPr>
        <w:rPr>
          <w:b/>
          <w:bCs/>
          <w:iCs/>
          <w:sz w:val="36"/>
          <w:szCs w:val="36"/>
        </w:rPr>
      </w:pPr>
    </w:p>
    <w:p w14:paraId="165B121D" w14:textId="4B92A200" w:rsidR="00894868" w:rsidRPr="00ED1DAF" w:rsidRDefault="00894868" w:rsidP="002F2F60">
      <w:pPr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Objectifs</w:t>
      </w:r>
      <w:r w:rsidR="007B4403">
        <w:rPr>
          <w:b/>
          <w:bCs/>
          <w:iCs/>
          <w:sz w:val="32"/>
          <w:szCs w:val="32"/>
        </w:rPr>
        <w:t xml:space="preserve"> du mini-dossier</w:t>
      </w:r>
    </w:p>
    <w:p w14:paraId="6562D213" w14:textId="17CE0DE7" w:rsidR="0063484E" w:rsidRPr="007B4403" w:rsidRDefault="005E0C40" w:rsidP="007B4403">
      <w:pPr>
        <w:spacing w:before="120"/>
        <w:jc w:val="both"/>
        <w:rPr>
          <w:bCs/>
          <w:iCs/>
        </w:rPr>
      </w:pPr>
      <w:r>
        <w:rPr>
          <w:bCs/>
          <w:iCs/>
        </w:rPr>
        <w:t xml:space="preserve">Pour </w:t>
      </w:r>
      <w:r w:rsidR="00ED1DAF">
        <w:rPr>
          <w:bCs/>
          <w:iCs/>
        </w:rPr>
        <w:t xml:space="preserve">le </w:t>
      </w:r>
      <w:r w:rsidR="00ED1DAF" w:rsidRPr="00F37252">
        <w:rPr>
          <w:u w:val="single"/>
        </w:rPr>
        <w:t>premier semestre</w:t>
      </w:r>
      <w:r w:rsidR="008C4D62">
        <w:rPr>
          <w:bCs/>
          <w:iCs/>
        </w:rPr>
        <w:t xml:space="preserve">, </w:t>
      </w:r>
      <w:r w:rsidR="007B4403">
        <w:rPr>
          <w:bCs/>
          <w:iCs/>
        </w:rPr>
        <w:t xml:space="preserve">le dossier permet de remplir </w:t>
      </w:r>
      <w:r w:rsidR="006C0539">
        <w:rPr>
          <w:bCs/>
          <w:iCs/>
        </w:rPr>
        <w:t xml:space="preserve">les objectifs suivants </w:t>
      </w:r>
      <w:r w:rsidRPr="0063484E">
        <w:rPr>
          <w:bCs/>
          <w:iCs/>
        </w:rPr>
        <w:t>:</w:t>
      </w:r>
      <w:r w:rsidR="0063484E" w:rsidRPr="0063484E">
        <w:rPr>
          <w:bCs/>
          <w:iCs/>
        </w:rPr>
        <w:t xml:space="preserve"> </w:t>
      </w:r>
    </w:p>
    <w:p w14:paraId="1B2206EF" w14:textId="54101BD8" w:rsidR="005A6E15" w:rsidRDefault="006C0539" w:rsidP="00252BAE">
      <w:pPr>
        <w:pStyle w:val="Paragraphedeliste"/>
        <w:numPr>
          <w:ilvl w:val="0"/>
          <w:numId w:val="6"/>
        </w:numPr>
        <w:spacing w:before="120"/>
        <w:jc w:val="both"/>
        <w:rPr>
          <w:bCs/>
          <w:iCs/>
        </w:rPr>
      </w:pPr>
      <w:r w:rsidRPr="007B4403">
        <w:rPr>
          <w:bCs/>
          <w:iCs/>
        </w:rPr>
        <w:t>Identifier</w:t>
      </w:r>
      <w:r w:rsidR="005E0C40" w:rsidRPr="007B4403">
        <w:rPr>
          <w:bCs/>
          <w:iCs/>
        </w:rPr>
        <w:t xml:space="preserve"> un sujet</w:t>
      </w:r>
      <w:r w:rsidR="00ED1DAF" w:rsidRPr="007B4403">
        <w:rPr>
          <w:bCs/>
          <w:iCs/>
        </w:rPr>
        <w:t xml:space="preserve"> </w:t>
      </w:r>
      <w:r w:rsidR="0063484E" w:rsidRPr="007B4403">
        <w:rPr>
          <w:bCs/>
          <w:iCs/>
        </w:rPr>
        <w:t xml:space="preserve">en lien avec la thématique du cours </w:t>
      </w:r>
      <w:r w:rsidR="00ED1DAF" w:rsidRPr="007B4403">
        <w:rPr>
          <w:bCs/>
          <w:iCs/>
        </w:rPr>
        <w:t xml:space="preserve">ou un sujet connexe </w:t>
      </w:r>
      <w:r w:rsidR="005A6E15" w:rsidRPr="007B4403">
        <w:rPr>
          <w:bCs/>
          <w:iCs/>
        </w:rPr>
        <w:t xml:space="preserve">(qui a reçu l’aval des </w:t>
      </w:r>
      <w:r w:rsidR="0063484E" w:rsidRPr="007B4403">
        <w:rPr>
          <w:bCs/>
          <w:iCs/>
        </w:rPr>
        <w:t>enseignant</w:t>
      </w:r>
      <w:r w:rsidR="005A6E15" w:rsidRPr="007B4403">
        <w:rPr>
          <w:bCs/>
          <w:iCs/>
        </w:rPr>
        <w:t>s)</w:t>
      </w:r>
      <w:r w:rsidR="0063484E" w:rsidRPr="007B4403">
        <w:rPr>
          <w:bCs/>
          <w:iCs/>
        </w:rPr>
        <w:t xml:space="preserve">. </w:t>
      </w:r>
    </w:p>
    <w:p w14:paraId="0909060A" w14:textId="2DA9EC66" w:rsidR="007B4403" w:rsidRDefault="007B4403" w:rsidP="00252BAE">
      <w:pPr>
        <w:pStyle w:val="Paragraphedeliste"/>
        <w:numPr>
          <w:ilvl w:val="0"/>
          <w:numId w:val="6"/>
        </w:numPr>
        <w:spacing w:before="120"/>
        <w:jc w:val="both"/>
        <w:rPr>
          <w:bCs/>
          <w:iCs/>
        </w:rPr>
      </w:pPr>
      <w:r>
        <w:rPr>
          <w:bCs/>
          <w:iCs/>
        </w:rPr>
        <w:t>Constituer un groupe et répartir les tâches et les lectures.</w:t>
      </w:r>
    </w:p>
    <w:p w14:paraId="10BBACAD" w14:textId="12187FDB" w:rsidR="007B4403" w:rsidRPr="007B4403" w:rsidRDefault="007B4403" w:rsidP="00252BAE">
      <w:pPr>
        <w:pStyle w:val="Paragraphedeliste"/>
        <w:numPr>
          <w:ilvl w:val="0"/>
          <w:numId w:val="6"/>
        </w:numPr>
        <w:spacing w:before="120"/>
        <w:jc w:val="both"/>
        <w:rPr>
          <w:bCs/>
          <w:iCs/>
        </w:rPr>
      </w:pPr>
      <w:r>
        <w:rPr>
          <w:bCs/>
          <w:iCs/>
        </w:rPr>
        <w:t xml:space="preserve">Se familiariser avec la littérature disponible sur le sujet en utilisant les différents outils de recherche. Cette phase permettra de monter une première bibliographie en </w:t>
      </w:r>
      <w:r w:rsidR="007402A2">
        <w:rPr>
          <w:bCs/>
          <w:iCs/>
        </w:rPr>
        <w:t>même</w:t>
      </w:r>
      <w:r>
        <w:rPr>
          <w:bCs/>
          <w:iCs/>
        </w:rPr>
        <w:t xml:space="preserve"> temps qu’elle </w:t>
      </w:r>
      <w:r w:rsidR="00F37252">
        <w:rPr>
          <w:bCs/>
          <w:iCs/>
        </w:rPr>
        <w:t>offrira</w:t>
      </w:r>
      <w:r>
        <w:rPr>
          <w:bCs/>
          <w:iCs/>
        </w:rPr>
        <w:t xml:space="preserve"> aussi la </w:t>
      </w:r>
      <w:r w:rsidR="007402A2">
        <w:rPr>
          <w:bCs/>
          <w:iCs/>
        </w:rPr>
        <w:t>possibilité</w:t>
      </w:r>
      <w:r>
        <w:rPr>
          <w:bCs/>
          <w:iCs/>
        </w:rPr>
        <w:t xml:space="preserve"> de vérifier qu’il y a un nombre de ressources suffisantes autour du sujet choisi.</w:t>
      </w:r>
    </w:p>
    <w:p w14:paraId="6B187F5B" w14:textId="5DC30B12" w:rsidR="007B4403" w:rsidRDefault="007B4403" w:rsidP="007B4403">
      <w:pPr>
        <w:pStyle w:val="Paragraphedeliste"/>
        <w:numPr>
          <w:ilvl w:val="0"/>
          <w:numId w:val="6"/>
        </w:numPr>
        <w:spacing w:before="120"/>
        <w:jc w:val="both"/>
        <w:rPr>
          <w:bCs/>
          <w:iCs/>
        </w:rPr>
      </w:pPr>
      <w:r>
        <w:rPr>
          <w:bCs/>
          <w:iCs/>
        </w:rPr>
        <w:t>Identifier une question de recherche précise.</w:t>
      </w:r>
    </w:p>
    <w:p w14:paraId="76EBD11D" w14:textId="5D951521" w:rsidR="00C40C7C" w:rsidRDefault="007B4403" w:rsidP="002F2F60">
      <w:pPr>
        <w:pStyle w:val="Paragraphedeliste"/>
        <w:numPr>
          <w:ilvl w:val="0"/>
          <w:numId w:val="6"/>
        </w:numPr>
        <w:spacing w:before="120"/>
        <w:jc w:val="both"/>
        <w:rPr>
          <w:bCs/>
          <w:iCs/>
        </w:rPr>
      </w:pPr>
      <w:r>
        <w:rPr>
          <w:bCs/>
          <w:iCs/>
        </w:rPr>
        <w:t xml:space="preserve">Démontrer votre capacité à organiser votre recherche à l’aide de la </w:t>
      </w:r>
      <w:r w:rsidR="00F37252">
        <w:rPr>
          <w:bCs/>
          <w:iCs/>
        </w:rPr>
        <w:t>création</w:t>
      </w:r>
      <w:r>
        <w:rPr>
          <w:bCs/>
          <w:iCs/>
        </w:rPr>
        <w:t xml:space="preserve"> d’un plan « provisoire ».</w:t>
      </w:r>
    </w:p>
    <w:p w14:paraId="3B3A12F6" w14:textId="77777777" w:rsidR="00C40C7C" w:rsidRDefault="00C40C7C" w:rsidP="00C40C7C">
      <w:pPr>
        <w:spacing w:before="120"/>
        <w:jc w:val="both"/>
        <w:rPr>
          <w:b/>
          <w:bCs/>
          <w:iCs/>
          <w:sz w:val="32"/>
          <w:szCs w:val="32"/>
        </w:rPr>
      </w:pPr>
    </w:p>
    <w:p w14:paraId="093B2BCF" w14:textId="40DEB7B3" w:rsidR="0063484E" w:rsidRPr="00C40C7C" w:rsidRDefault="006C0539" w:rsidP="00C40C7C">
      <w:pPr>
        <w:spacing w:before="120"/>
        <w:jc w:val="both"/>
        <w:rPr>
          <w:bCs/>
          <w:iCs/>
        </w:rPr>
      </w:pPr>
      <w:r w:rsidRPr="00C40C7C">
        <w:rPr>
          <w:b/>
          <w:bCs/>
          <w:iCs/>
          <w:sz w:val="32"/>
          <w:szCs w:val="32"/>
        </w:rPr>
        <w:t>Modalités d’é</w:t>
      </w:r>
      <w:r w:rsidR="008C4D62" w:rsidRPr="00C40C7C">
        <w:rPr>
          <w:b/>
          <w:bCs/>
          <w:iCs/>
          <w:sz w:val="32"/>
          <w:szCs w:val="32"/>
        </w:rPr>
        <w:t xml:space="preserve">valuations </w:t>
      </w:r>
      <w:r w:rsidR="007B4403" w:rsidRPr="00C40C7C">
        <w:rPr>
          <w:b/>
          <w:bCs/>
          <w:iCs/>
          <w:sz w:val="32"/>
          <w:szCs w:val="32"/>
        </w:rPr>
        <w:t>du mini-dossier</w:t>
      </w:r>
    </w:p>
    <w:p w14:paraId="64ED754B" w14:textId="743A9737" w:rsidR="007E4264" w:rsidRPr="007402A2" w:rsidRDefault="007B4403" w:rsidP="007E4264">
      <w:pPr>
        <w:spacing w:before="120"/>
        <w:jc w:val="both"/>
      </w:pPr>
      <w:r w:rsidRPr="007402A2">
        <w:t>Votre</w:t>
      </w:r>
      <w:r w:rsidR="006C0539" w:rsidRPr="007402A2">
        <w:t xml:space="preserve"> </w:t>
      </w:r>
      <w:r w:rsidR="0063484E" w:rsidRPr="007402A2">
        <w:t xml:space="preserve">dossier </w:t>
      </w:r>
      <w:r w:rsidRPr="007402A2">
        <w:t xml:space="preserve">d’environ </w:t>
      </w:r>
      <w:r w:rsidRPr="00C40C7C">
        <w:rPr>
          <w:u w:val="single"/>
        </w:rPr>
        <w:t xml:space="preserve">4 </w:t>
      </w:r>
      <w:r w:rsidR="007E4264" w:rsidRPr="00C40C7C">
        <w:rPr>
          <w:u w:val="single"/>
        </w:rPr>
        <w:t>pages</w:t>
      </w:r>
      <w:r w:rsidR="007E4264" w:rsidRPr="007402A2">
        <w:t xml:space="preserve"> </w:t>
      </w:r>
      <w:r w:rsidRPr="007402A2">
        <w:t xml:space="preserve">(hors </w:t>
      </w:r>
      <w:r w:rsidR="00C40C7C">
        <w:t xml:space="preserve">page de </w:t>
      </w:r>
      <w:r w:rsidRPr="007402A2">
        <w:t xml:space="preserve">titre et </w:t>
      </w:r>
      <w:r w:rsidR="007E4264" w:rsidRPr="007402A2">
        <w:t>bibliographie</w:t>
      </w:r>
      <w:r w:rsidRPr="007402A2">
        <w:t>)</w:t>
      </w:r>
      <w:r w:rsidR="008C4D62" w:rsidRPr="007402A2">
        <w:t xml:space="preserve"> </w:t>
      </w:r>
      <w:r w:rsidRPr="007402A2">
        <w:t>doit contenir les éléments suivants :</w:t>
      </w:r>
    </w:p>
    <w:p w14:paraId="5EA9E35C" w14:textId="4484EC84" w:rsidR="007E4264" w:rsidRDefault="005C57DB" w:rsidP="007E4264">
      <w:pPr>
        <w:pStyle w:val="Paragraphedeliste"/>
        <w:numPr>
          <w:ilvl w:val="0"/>
          <w:numId w:val="1"/>
        </w:numPr>
        <w:spacing w:before="120"/>
        <w:jc w:val="both"/>
      </w:pPr>
      <w:r w:rsidRPr="005C57DB">
        <w:t>Un</w:t>
      </w:r>
      <w:r w:rsidR="007B4403">
        <w:t xml:space="preserve">e </w:t>
      </w:r>
      <w:r w:rsidR="00F37252">
        <w:rPr>
          <w:b/>
          <w:bCs/>
        </w:rPr>
        <w:t>int</w:t>
      </w:r>
      <w:r w:rsidR="00151749">
        <w:rPr>
          <w:b/>
          <w:bCs/>
        </w:rPr>
        <w:t>r</w:t>
      </w:r>
      <w:r w:rsidR="00F37252">
        <w:rPr>
          <w:b/>
          <w:bCs/>
        </w:rPr>
        <w:t>oduction</w:t>
      </w:r>
      <w:r w:rsidR="007B4403">
        <w:t xml:space="preserve"> ainsi qu’une présentation </w:t>
      </w:r>
      <w:r w:rsidR="007E4264">
        <w:t>de votre sujet (contexte</w:t>
      </w:r>
      <w:r w:rsidR="007402A2">
        <w:t xml:space="preserve"> ou</w:t>
      </w:r>
      <w:r w:rsidR="007E4264">
        <w:t xml:space="preserve"> bref historique</w:t>
      </w:r>
      <w:r w:rsidR="007402A2">
        <w:t xml:space="preserve"> si nécessaire</w:t>
      </w:r>
      <w:r w:rsidR="007E4264">
        <w:t>, éléments utiles de compréhension pour le lecteur, etc.).</w:t>
      </w:r>
    </w:p>
    <w:p w14:paraId="33047E9B" w14:textId="5CDF2FD4" w:rsidR="007E4264" w:rsidRDefault="005C57DB" w:rsidP="007E4264">
      <w:pPr>
        <w:pStyle w:val="Paragraphedeliste"/>
        <w:numPr>
          <w:ilvl w:val="0"/>
          <w:numId w:val="1"/>
        </w:numPr>
        <w:spacing w:before="120"/>
        <w:jc w:val="both"/>
      </w:pPr>
      <w:r w:rsidRPr="005C57DB">
        <w:t xml:space="preserve">Une </w:t>
      </w:r>
      <w:r w:rsidRPr="007402A2">
        <w:rPr>
          <w:b/>
          <w:bCs/>
        </w:rPr>
        <w:t>question de recherche</w:t>
      </w:r>
      <w:r w:rsidRPr="005C57DB">
        <w:t xml:space="preserve"> qui spécifie la man</w:t>
      </w:r>
      <w:r w:rsidR="008C4D62">
        <w:t>ière dont le thème sera abordé</w:t>
      </w:r>
      <w:r w:rsidR="007E4264">
        <w:t xml:space="preserve">. Vous devrez ici expliquer brièvement l’intérêt de votre </w:t>
      </w:r>
      <w:r w:rsidR="007402A2">
        <w:t>questionnement</w:t>
      </w:r>
      <w:r w:rsidR="007E4264">
        <w:t>. Cette dernière peut contenir aussi d’éventuelles sous-questions.</w:t>
      </w:r>
    </w:p>
    <w:p w14:paraId="1E405DDD" w14:textId="77777777" w:rsidR="007402A2" w:rsidRDefault="005C57DB" w:rsidP="007402A2">
      <w:pPr>
        <w:pStyle w:val="Paragraphedeliste"/>
        <w:numPr>
          <w:ilvl w:val="0"/>
          <w:numId w:val="1"/>
        </w:numPr>
        <w:spacing w:before="120"/>
        <w:jc w:val="both"/>
      </w:pPr>
      <w:r w:rsidRPr="005C57DB">
        <w:t>U</w:t>
      </w:r>
      <w:r w:rsidR="00CA5ACE" w:rsidRPr="005C57DB">
        <w:t xml:space="preserve">n </w:t>
      </w:r>
      <w:r w:rsidR="00CA5ACE" w:rsidRPr="007402A2">
        <w:rPr>
          <w:b/>
        </w:rPr>
        <w:t xml:space="preserve">plan </w:t>
      </w:r>
      <w:r w:rsidRPr="007402A2">
        <w:rPr>
          <w:b/>
        </w:rPr>
        <w:t>du travail</w:t>
      </w:r>
      <w:r w:rsidRPr="005C57DB">
        <w:t xml:space="preserve"> pr</w:t>
      </w:r>
      <w:r>
        <w:t>é</w:t>
      </w:r>
      <w:r w:rsidRPr="005C57DB">
        <w:t>vu</w:t>
      </w:r>
      <w:r w:rsidR="007E4264">
        <w:t xml:space="preserve">. </w:t>
      </w:r>
      <w:r w:rsidR="007402A2">
        <w:t>Il faudra dans cette partie présenter la structure que vous souhaitez donner à l’organisation du travail.</w:t>
      </w:r>
    </w:p>
    <w:p w14:paraId="2A6AEA2D" w14:textId="5AE471CA" w:rsidR="007402A2" w:rsidRDefault="007402A2" w:rsidP="007402A2">
      <w:pPr>
        <w:pStyle w:val="Paragraphedeliste"/>
        <w:numPr>
          <w:ilvl w:val="0"/>
          <w:numId w:val="1"/>
        </w:numPr>
        <w:spacing w:before="120"/>
        <w:jc w:val="both"/>
      </w:pPr>
      <w:r>
        <w:t xml:space="preserve"> Une </w:t>
      </w:r>
      <w:r w:rsidRPr="007402A2">
        <w:rPr>
          <w:b/>
          <w:bCs/>
        </w:rPr>
        <w:t>partie libre</w:t>
      </w:r>
      <w:r>
        <w:t xml:space="preserve"> ou vous pouvez présenter l’organisation du groupe pour la suite ou faire une brève conclusion autour des difficultés ou des surprises rencontrées jusque-là par exemple.</w:t>
      </w:r>
    </w:p>
    <w:p w14:paraId="58FE32C3" w14:textId="149091CA" w:rsidR="00C40C7C" w:rsidRPr="00C40C7C" w:rsidRDefault="005C57DB" w:rsidP="00C40C7C">
      <w:pPr>
        <w:pStyle w:val="Paragraphedeliste"/>
        <w:numPr>
          <w:ilvl w:val="0"/>
          <w:numId w:val="1"/>
        </w:numPr>
        <w:spacing w:before="120"/>
        <w:jc w:val="both"/>
      </w:pPr>
      <w:r>
        <w:t>U</w:t>
      </w:r>
      <w:r w:rsidR="00CA5ACE" w:rsidRPr="005C57DB">
        <w:t xml:space="preserve">ne </w:t>
      </w:r>
      <w:r w:rsidR="00CA5ACE" w:rsidRPr="007402A2">
        <w:rPr>
          <w:b/>
        </w:rPr>
        <w:t>bibliographie</w:t>
      </w:r>
      <w:r w:rsidR="007402A2" w:rsidRPr="007402A2">
        <w:rPr>
          <w:b/>
        </w:rPr>
        <w:t xml:space="preserve"> provisoire</w:t>
      </w:r>
      <w:r w:rsidR="007402A2">
        <w:rPr>
          <w:bCs/>
        </w:rPr>
        <w:t xml:space="preserve"> d’une </w:t>
      </w:r>
      <w:r w:rsidR="007402A2" w:rsidRPr="00C40C7C">
        <w:rPr>
          <w:bCs/>
          <w:u w:val="single"/>
        </w:rPr>
        <w:t>dizaine d’entrées minimum</w:t>
      </w:r>
      <w:r w:rsidR="007402A2">
        <w:rPr>
          <w:bCs/>
        </w:rPr>
        <w:t xml:space="preserve"> que vous commentez très brièvement (description des sources et/ou leur importance dans votre travail)</w:t>
      </w:r>
    </w:p>
    <w:p w14:paraId="0935A38A" w14:textId="77777777" w:rsidR="00C40C7C" w:rsidRPr="00C40C7C" w:rsidRDefault="00C40C7C" w:rsidP="00C40C7C">
      <w:pPr>
        <w:spacing w:before="120"/>
        <w:jc w:val="both"/>
        <w:rPr>
          <w:b/>
          <w:bCs/>
          <w:sz w:val="32"/>
          <w:szCs w:val="32"/>
        </w:rPr>
      </w:pPr>
    </w:p>
    <w:p w14:paraId="0B7CD0C6" w14:textId="77777777" w:rsidR="00C40C7C" w:rsidRPr="006C0539" w:rsidRDefault="00C40C7C" w:rsidP="00C40C7C">
      <w:pPr>
        <w:jc w:val="both"/>
        <w:rPr>
          <w:b/>
          <w:sz w:val="32"/>
          <w:szCs w:val="32"/>
        </w:rPr>
      </w:pPr>
      <w:r>
        <w:rPr>
          <w:b/>
          <w:bCs/>
          <w:iCs/>
          <w:sz w:val="32"/>
          <w:szCs w:val="32"/>
        </w:rPr>
        <w:t>Modalités d’évaluations du mini-dossier</w:t>
      </w:r>
    </w:p>
    <w:p w14:paraId="4E61EFEE" w14:textId="53FEB629" w:rsidR="00C40C7C" w:rsidRDefault="00C40C7C" w:rsidP="00C40C7C">
      <w:pPr>
        <w:spacing w:before="120"/>
        <w:jc w:val="both"/>
      </w:pPr>
      <w:r w:rsidRPr="007402A2">
        <w:t xml:space="preserve">Votre dossier </w:t>
      </w:r>
      <w:r>
        <w:t>est évalué selon</w:t>
      </w:r>
      <w:r w:rsidRPr="007402A2">
        <w:t xml:space="preserve"> </w:t>
      </w:r>
      <w:r>
        <w:t>les critères</w:t>
      </w:r>
      <w:r w:rsidRPr="007402A2">
        <w:t xml:space="preserve"> suivants :</w:t>
      </w:r>
    </w:p>
    <w:p w14:paraId="6D9F2F2A" w14:textId="3057D350" w:rsidR="00C40C7C" w:rsidRDefault="00C40C7C" w:rsidP="00C40C7C">
      <w:pPr>
        <w:pStyle w:val="Paragraphedeliste"/>
        <w:numPr>
          <w:ilvl w:val="0"/>
          <w:numId w:val="13"/>
        </w:numPr>
        <w:spacing w:before="120"/>
        <w:jc w:val="both"/>
      </w:pPr>
      <w:r>
        <w:t>L’originalité de la réflexion autour du thème</w:t>
      </w:r>
    </w:p>
    <w:p w14:paraId="0233E9C3" w14:textId="45E75394" w:rsidR="00C40C7C" w:rsidRDefault="00C40C7C" w:rsidP="00C40C7C">
      <w:pPr>
        <w:pStyle w:val="Paragraphedeliste"/>
        <w:numPr>
          <w:ilvl w:val="0"/>
          <w:numId w:val="13"/>
        </w:numPr>
        <w:spacing w:before="120"/>
        <w:jc w:val="both"/>
      </w:pPr>
      <w:r>
        <w:t>La capacité à organiser un projet de groupe et à la commenter</w:t>
      </w:r>
    </w:p>
    <w:p w14:paraId="567E38F2" w14:textId="1B5B2371" w:rsidR="00C40C7C" w:rsidRDefault="00C40C7C" w:rsidP="00C40C7C">
      <w:pPr>
        <w:pStyle w:val="Paragraphedeliste"/>
        <w:numPr>
          <w:ilvl w:val="0"/>
          <w:numId w:val="13"/>
        </w:numPr>
        <w:spacing w:before="120"/>
        <w:jc w:val="both"/>
      </w:pPr>
      <w:r>
        <w:t>La pertinence du plan</w:t>
      </w:r>
    </w:p>
    <w:p w14:paraId="2E486845" w14:textId="2FC661DF" w:rsidR="00C40C7C" w:rsidRDefault="00C40C7C" w:rsidP="00C40C7C">
      <w:pPr>
        <w:pStyle w:val="Paragraphedeliste"/>
        <w:numPr>
          <w:ilvl w:val="0"/>
          <w:numId w:val="13"/>
        </w:numPr>
        <w:spacing w:before="120"/>
        <w:jc w:val="both"/>
      </w:pPr>
      <w:r>
        <w:t>La qualité de votre rédaction et la clarté</w:t>
      </w:r>
      <w:r w:rsidR="00DE5F8C">
        <w:t xml:space="preserve"> du dossier</w:t>
      </w:r>
    </w:p>
    <w:p w14:paraId="4C92C52C" w14:textId="2B86145E" w:rsidR="00C40C7C" w:rsidRDefault="00C40C7C" w:rsidP="00C40C7C">
      <w:pPr>
        <w:pStyle w:val="Paragraphedeliste"/>
        <w:numPr>
          <w:ilvl w:val="0"/>
          <w:numId w:val="13"/>
        </w:numPr>
        <w:spacing w:before="120"/>
        <w:jc w:val="both"/>
      </w:pPr>
      <w:r>
        <w:t>L’esprit de synthèse</w:t>
      </w:r>
    </w:p>
    <w:p w14:paraId="51C82F57" w14:textId="34527F1A" w:rsidR="00C40C7C" w:rsidRDefault="00C40C7C" w:rsidP="00C40C7C">
      <w:pPr>
        <w:pStyle w:val="Paragraphedeliste"/>
        <w:numPr>
          <w:ilvl w:val="0"/>
          <w:numId w:val="13"/>
        </w:numPr>
        <w:spacing w:before="120"/>
        <w:jc w:val="both"/>
      </w:pPr>
      <w:r>
        <w:lastRenderedPageBreak/>
        <w:t>La capacité à trouver des ressources bibliographiques adéquates</w:t>
      </w:r>
    </w:p>
    <w:p w14:paraId="5BE2D685" w14:textId="083D24C1" w:rsidR="00C40C7C" w:rsidRDefault="00C40C7C" w:rsidP="00C40C7C">
      <w:pPr>
        <w:spacing w:before="120"/>
        <w:jc w:val="both"/>
      </w:pPr>
      <w:r>
        <w:t>En outre, le travail devra être présent</w:t>
      </w:r>
      <w:r w:rsidR="00DE5F8C">
        <w:t>é</w:t>
      </w:r>
      <w:r>
        <w:t xml:space="preserve"> dans </w:t>
      </w:r>
      <w:r w:rsidR="00DE5F8C">
        <w:t xml:space="preserve">un </w:t>
      </w:r>
      <w:r>
        <w:t>format de police type Arial ou Times new roman en taille 11 et votre texte sera justifié. La présentation et la langue font partie</w:t>
      </w:r>
      <w:r w:rsidR="00DE5F8C">
        <w:t>s</w:t>
      </w:r>
      <w:r>
        <w:t xml:space="preserve"> intégrante</w:t>
      </w:r>
      <w:r w:rsidR="00DE5F8C">
        <w:t>s</w:t>
      </w:r>
      <w:r>
        <w:t xml:space="preserve"> des éléments qui pourront être p</w:t>
      </w:r>
      <w:r w:rsidR="00F37252">
        <w:t>énalisés s’ils ne sont pas soignés.</w:t>
      </w:r>
    </w:p>
    <w:p w14:paraId="27EE0AB7" w14:textId="1EF1DAAD" w:rsidR="007402A2" w:rsidRPr="00F37252" w:rsidRDefault="00F37252" w:rsidP="00F37252">
      <w:pPr>
        <w:spacing w:before="120"/>
        <w:jc w:val="both"/>
      </w:pPr>
      <w:r>
        <w:t xml:space="preserve">Le mini-dossier compte pour </w:t>
      </w:r>
      <w:r w:rsidRPr="00F37252">
        <w:rPr>
          <w:u w:val="single"/>
        </w:rPr>
        <w:t>50% de votre premier semestre</w:t>
      </w:r>
      <w:r>
        <w:t>.</w:t>
      </w:r>
    </w:p>
    <w:sectPr w:rsidR="007402A2" w:rsidRPr="00F37252" w:rsidSect="00BD7E4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67E8" w14:textId="77777777" w:rsidR="00296CB8" w:rsidRDefault="00296CB8" w:rsidP="00193532">
      <w:r>
        <w:separator/>
      </w:r>
    </w:p>
  </w:endnote>
  <w:endnote w:type="continuationSeparator" w:id="0">
    <w:p w14:paraId="1A5ACE8F" w14:textId="77777777" w:rsidR="00296CB8" w:rsidRDefault="00296CB8" w:rsidP="0019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6792415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23F25CD" w14:textId="6110281E" w:rsidR="00B26585" w:rsidRDefault="00B26585" w:rsidP="00F3725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14C2BF5" w14:textId="77777777" w:rsidR="00B26585" w:rsidRDefault="00B26585" w:rsidP="00B2658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3763162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B23DBDD" w14:textId="7E3C5EBB" w:rsidR="00F37252" w:rsidRDefault="00F37252" w:rsidP="00A92F8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FA8FDEB" w14:textId="77777777" w:rsidR="00B26585" w:rsidRDefault="00B26585" w:rsidP="00B2658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5C26" w14:textId="77777777" w:rsidR="00296CB8" w:rsidRDefault="00296CB8" w:rsidP="00193532">
      <w:r>
        <w:separator/>
      </w:r>
    </w:p>
  </w:footnote>
  <w:footnote w:type="continuationSeparator" w:id="0">
    <w:p w14:paraId="5A97FADC" w14:textId="77777777" w:rsidR="00296CB8" w:rsidRDefault="00296CB8" w:rsidP="0019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27040948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35F16073" w14:textId="19FF06CC" w:rsidR="00F37252" w:rsidRDefault="00F37252" w:rsidP="00A92F8D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EA40C84" w14:textId="77777777" w:rsidR="00F37252" w:rsidRDefault="00F37252" w:rsidP="00F3725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86DD" w14:textId="77777777" w:rsidR="00F37252" w:rsidRDefault="00F37252" w:rsidP="00F37252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9A"/>
    <w:multiLevelType w:val="hybridMultilevel"/>
    <w:tmpl w:val="55E6E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07E1"/>
    <w:multiLevelType w:val="hybridMultilevel"/>
    <w:tmpl w:val="BF2C71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57FC"/>
    <w:multiLevelType w:val="hybridMultilevel"/>
    <w:tmpl w:val="D36C65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78DB"/>
    <w:multiLevelType w:val="hybridMultilevel"/>
    <w:tmpl w:val="1054DC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81B51"/>
    <w:multiLevelType w:val="hybridMultilevel"/>
    <w:tmpl w:val="2C6CBA3E"/>
    <w:lvl w:ilvl="0" w:tplc="589CD8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7D2C25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CDCE4F0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F9A00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5C0FEE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44AAB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596432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468364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47474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06993"/>
    <w:multiLevelType w:val="hybridMultilevel"/>
    <w:tmpl w:val="0C7E86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A1C435E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05B13"/>
    <w:multiLevelType w:val="hybridMultilevel"/>
    <w:tmpl w:val="A65CC2A4"/>
    <w:lvl w:ilvl="0" w:tplc="A38471D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928B5"/>
    <w:multiLevelType w:val="hybridMultilevel"/>
    <w:tmpl w:val="BED475B4"/>
    <w:lvl w:ilvl="0" w:tplc="DAB848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A48D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ABA46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FEC2D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3E7E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9564B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A69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3064B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0E616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FC326B"/>
    <w:multiLevelType w:val="hybridMultilevel"/>
    <w:tmpl w:val="78001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A723A"/>
    <w:multiLevelType w:val="hybridMultilevel"/>
    <w:tmpl w:val="5E3232A2"/>
    <w:lvl w:ilvl="0" w:tplc="C652C2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7D602D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A944A68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750DAC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A5E007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59A156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3701E8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DCAEDA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4064CD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BF0C04"/>
    <w:multiLevelType w:val="hybridMultilevel"/>
    <w:tmpl w:val="1054DC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531D2"/>
    <w:multiLevelType w:val="hybridMultilevel"/>
    <w:tmpl w:val="0E74F30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AC2DB2"/>
    <w:multiLevelType w:val="hybridMultilevel"/>
    <w:tmpl w:val="7608AFE2"/>
    <w:lvl w:ilvl="0" w:tplc="10DACC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5248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2085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DFA2B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4FAB6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B8C62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96C3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84E1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963C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84E"/>
    <w:rsid w:val="000073AE"/>
    <w:rsid w:val="00095026"/>
    <w:rsid w:val="000C4D67"/>
    <w:rsid w:val="000F4D4D"/>
    <w:rsid w:val="00125829"/>
    <w:rsid w:val="00151749"/>
    <w:rsid w:val="00164347"/>
    <w:rsid w:val="00193532"/>
    <w:rsid w:val="001A73E2"/>
    <w:rsid w:val="001B0AB5"/>
    <w:rsid w:val="001E23B8"/>
    <w:rsid w:val="001E3A1B"/>
    <w:rsid w:val="001F40AC"/>
    <w:rsid w:val="00261C7B"/>
    <w:rsid w:val="00264CC4"/>
    <w:rsid w:val="00284C68"/>
    <w:rsid w:val="0028698E"/>
    <w:rsid w:val="00296CB8"/>
    <w:rsid w:val="002F2F60"/>
    <w:rsid w:val="00316149"/>
    <w:rsid w:val="00377832"/>
    <w:rsid w:val="0039098B"/>
    <w:rsid w:val="00394AB4"/>
    <w:rsid w:val="00443AB6"/>
    <w:rsid w:val="00455990"/>
    <w:rsid w:val="004668C9"/>
    <w:rsid w:val="00475A56"/>
    <w:rsid w:val="00485229"/>
    <w:rsid w:val="00492764"/>
    <w:rsid w:val="004A232E"/>
    <w:rsid w:val="004A5441"/>
    <w:rsid w:val="00513532"/>
    <w:rsid w:val="005654C2"/>
    <w:rsid w:val="00566438"/>
    <w:rsid w:val="005755B6"/>
    <w:rsid w:val="00577AE1"/>
    <w:rsid w:val="005A6E15"/>
    <w:rsid w:val="005C57DB"/>
    <w:rsid w:val="005E0C40"/>
    <w:rsid w:val="005E2A58"/>
    <w:rsid w:val="006055E2"/>
    <w:rsid w:val="0063484E"/>
    <w:rsid w:val="006934CC"/>
    <w:rsid w:val="006C0539"/>
    <w:rsid w:val="006C477A"/>
    <w:rsid w:val="006C52E9"/>
    <w:rsid w:val="006D18A6"/>
    <w:rsid w:val="006F20B1"/>
    <w:rsid w:val="007402A2"/>
    <w:rsid w:val="00777614"/>
    <w:rsid w:val="007A35A9"/>
    <w:rsid w:val="007A6FFA"/>
    <w:rsid w:val="007B4403"/>
    <w:rsid w:val="007B4ECE"/>
    <w:rsid w:val="007D021D"/>
    <w:rsid w:val="007E4264"/>
    <w:rsid w:val="00804D22"/>
    <w:rsid w:val="00824237"/>
    <w:rsid w:val="00894868"/>
    <w:rsid w:val="008B1371"/>
    <w:rsid w:val="008C4D62"/>
    <w:rsid w:val="008E4268"/>
    <w:rsid w:val="0096659C"/>
    <w:rsid w:val="00967D61"/>
    <w:rsid w:val="00981BFC"/>
    <w:rsid w:val="009877BD"/>
    <w:rsid w:val="00992F06"/>
    <w:rsid w:val="009A37FA"/>
    <w:rsid w:val="009D5BA9"/>
    <w:rsid w:val="009E7873"/>
    <w:rsid w:val="009F382A"/>
    <w:rsid w:val="00A11A6C"/>
    <w:rsid w:val="00A27951"/>
    <w:rsid w:val="00A32179"/>
    <w:rsid w:val="00A34F68"/>
    <w:rsid w:val="00A4428F"/>
    <w:rsid w:val="00A9607B"/>
    <w:rsid w:val="00B0577E"/>
    <w:rsid w:val="00B06860"/>
    <w:rsid w:val="00B26585"/>
    <w:rsid w:val="00BD7E45"/>
    <w:rsid w:val="00C31EE2"/>
    <w:rsid w:val="00C40C7C"/>
    <w:rsid w:val="00C74FA2"/>
    <w:rsid w:val="00CA5ACE"/>
    <w:rsid w:val="00CC3B6A"/>
    <w:rsid w:val="00CC7487"/>
    <w:rsid w:val="00CF7CD4"/>
    <w:rsid w:val="00D1176D"/>
    <w:rsid w:val="00D5242F"/>
    <w:rsid w:val="00DD1164"/>
    <w:rsid w:val="00DE5F8C"/>
    <w:rsid w:val="00E00EE6"/>
    <w:rsid w:val="00E108BA"/>
    <w:rsid w:val="00E658A8"/>
    <w:rsid w:val="00E7200D"/>
    <w:rsid w:val="00ED1DAF"/>
    <w:rsid w:val="00EE3035"/>
    <w:rsid w:val="00EF14D4"/>
    <w:rsid w:val="00F37252"/>
    <w:rsid w:val="00F44F60"/>
    <w:rsid w:val="00F76ABB"/>
    <w:rsid w:val="00F8723E"/>
    <w:rsid w:val="00F87D08"/>
    <w:rsid w:val="00FB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6B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484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C053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193532"/>
  </w:style>
  <w:style w:type="character" w:customStyle="1" w:styleId="NotedebasdepageCar">
    <w:name w:val="Note de bas de page Car"/>
    <w:basedOn w:val="Policepardfaut"/>
    <w:link w:val="Notedebasdepage"/>
    <w:uiPriority w:val="99"/>
    <w:rsid w:val="00193532"/>
  </w:style>
  <w:style w:type="character" w:styleId="Appelnotedebasdep">
    <w:name w:val="footnote reference"/>
    <w:basedOn w:val="Policepardfaut"/>
    <w:uiPriority w:val="99"/>
    <w:unhideWhenUsed/>
    <w:rsid w:val="00193532"/>
    <w:rPr>
      <w:vertAlign w:val="superscript"/>
    </w:rPr>
  </w:style>
  <w:style w:type="table" w:styleId="Grilledutableau">
    <w:name w:val="Table Grid"/>
    <w:basedOn w:val="TableauNormal"/>
    <w:uiPriority w:val="39"/>
    <w:rsid w:val="0026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F76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76A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tionnonrsolue">
    <w:name w:val="Unresolved Mention"/>
    <w:basedOn w:val="Policepardfaut"/>
    <w:uiPriority w:val="99"/>
    <w:rsid w:val="006055E2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B265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6585"/>
  </w:style>
  <w:style w:type="character" w:styleId="Numrodepage">
    <w:name w:val="page number"/>
    <w:basedOn w:val="Policepardfaut"/>
    <w:uiPriority w:val="99"/>
    <w:semiHidden/>
    <w:unhideWhenUsed/>
    <w:rsid w:val="00B26585"/>
  </w:style>
  <w:style w:type="paragraph" w:styleId="Rvision">
    <w:name w:val="Revision"/>
    <w:hidden/>
    <w:uiPriority w:val="99"/>
    <w:semiHidden/>
    <w:rsid w:val="004668C9"/>
  </w:style>
  <w:style w:type="character" w:styleId="Marquedecommentaire">
    <w:name w:val="annotation reference"/>
    <w:basedOn w:val="Policepardfaut"/>
    <w:uiPriority w:val="99"/>
    <w:semiHidden/>
    <w:unhideWhenUsed/>
    <w:rsid w:val="004668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68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68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68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68C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68C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8C9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72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3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65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147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23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4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72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69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13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DE9209-9765-6148-8748-D00A3A02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Antoine Kernen</cp:lastModifiedBy>
  <cp:revision>3</cp:revision>
  <cp:lastPrinted>2018-09-19T12:27:00Z</cp:lastPrinted>
  <dcterms:created xsi:type="dcterms:W3CDTF">2021-10-28T11:43:00Z</dcterms:created>
  <dcterms:modified xsi:type="dcterms:W3CDTF">2021-10-28T11:47:00Z</dcterms:modified>
</cp:coreProperties>
</file>